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66BC1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8A630F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B1505">
        <w:rPr>
          <w:rFonts w:eastAsia="Times New Roman" w:cs="Times New Roman"/>
          <w:szCs w:val="24"/>
        </w:rPr>
        <w:t>1</w:t>
      </w:r>
      <w:r w:rsidR="00E43993">
        <w:rPr>
          <w:rFonts w:eastAsia="Times New Roman" w:cs="Times New Roman"/>
          <w:szCs w:val="24"/>
        </w:rPr>
        <w:t>446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598D9899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96E5B">
        <w:rPr>
          <w:rFonts w:eastAsia="Times New Roman" w:cs="Times New Roman"/>
          <w:szCs w:val="24"/>
        </w:rPr>
        <w:t>1</w:t>
      </w:r>
      <w:r w:rsidR="00E43993">
        <w:rPr>
          <w:rFonts w:eastAsia="Times New Roman" w:cs="Times New Roman"/>
          <w:szCs w:val="24"/>
        </w:rPr>
        <w:t>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E43993">
        <w:rPr>
          <w:rFonts w:eastAsia="Times New Roman" w:cs="Times New Roman"/>
          <w:szCs w:val="24"/>
        </w:rPr>
        <w:t>rujna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4FD6E5E5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E43993">
        <w:rPr>
          <w:rFonts w:eastAsia="Times New Roman" w:cs="Times New Roman"/>
          <w:b/>
        </w:rPr>
        <w:t>4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A212FCE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</w:t>
      </w:r>
      <w:r w:rsidR="00E43993">
        <w:rPr>
          <w:szCs w:val="24"/>
        </w:rPr>
        <w:t>4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45020B">
        <w:rPr>
          <w:b/>
          <w:bCs/>
          <w:szCs w:val="24"/>
        </w:rPr>
        <w:t>1</w:t>
      </w:r>
      <w:r w:rsidR="00E43993">
        <w:rPr>
          <w:b/>
          <w:bCs/>
          <w:szCs w:val="24"/>
        </w:rPr>
        <w:t>1</w:t>
      </w:r>
      <w:r w:rsidR="00996E5B">
        <w:rPr>
          <w:b/>
          <w:bCs/>
          <w:szCs w:val="24"/>
        </w:rPr>
        <w:t xml:space="preserve">. </w:t>
      </w:r>
      <w:r w:rsidR="00E43993">
        <w:rPr>
          <w:b/>
          <w:bCs/>
          <w:szCs w:val="24"/>
        </w:rPr>
        <w:t>rujna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19CA21FD" w:rsidR="008350FA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 w:rsidR="006F792D">
        <w:rPr>
          <w:rFonts w:eastAsia="Times New Roman" w:cs="Times New Roman"/>
          <w:szCs w:val="24"/>
          <w:lang w:eastAsia="hr-HR"/>
        </w:rPr>
        <w:t>2</w:t>
      </w:r>
      <w:r w:rsidR="00E43993">
        <w:rPr>
          <w:rFonts w:eastAsia="Times New Roman" w:cs="Times New Roman"/>
          <w:szCs w:val="24"/>
          <w:lang w:eastAsia="hr-HR"/>
        </w:rPr>
        <w:t>3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6F792D">
        <w:rPr>
          <w:rFonts w:eastAsia="Times New Roman" w:cs="Times New Roman"/>
          <w:szCs w:val="24"/>
          <w:lang w:eastAsia="hr-HR"/>
        </w:rPr>
        <w:t>1</w:t>
      </w:r>
      <w:r w:rsidR="00E43993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E43993">
        <w:rPr>
          <w:rFonts w:eastAsia="Times New Roman" w:cs="Times New Roman"/>
          <w:szCs w:val="24"/>
          <w:lang w:eastAsia="hr-HR"/>
        </w:rPr>
        <w:t>kolovoza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18B27B94" w14:textId="77777777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58EC45E" w14:textId="4D156CBF" w:rsid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2.</w:t>
      </w:r>
    </w:p>
    <w:p w14:paraId="098AFC30" w14:textId="745D8483" w:rsidR="00E43993" w:rsidRPr="00E43993" w:rsidRDefault="00E43993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Stručnog vijeća primaju na znanje izvještaj o prihodima od pruženih usluga na tržištu za mjesec srpanj 2024. godine.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2F0C1E41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E43993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7A7726E4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E43993">
        <w:rPr>
          <w:rFonts w:eastAsia="Times New Roman" w:cs="Times New Roman"/>
          <w:szCs w:val="24"/>
          <w:lang w:eastAsia="hr-HR"/>
        </w:rPr>
        <w:t>kolovoz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3EA8154E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75192F0C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E43993">
        <w:rPr>
          <w:rFonts w:eastAsia="Times New Roman" w:cs="Times New Roman"/>
          <w:b/>
          <w:bCs/>
          <w:szCs w:val="24"/>
          <w:u w:val="single"/>
          <w:lang w:eastAsia="hr-HR"/>
        </w:rPr>
        <w:t>4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2B0DE30D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</w:t>
      </w:r>
      <w:r w:rsidR="00E43993">
        <w:rPr>
          <w:rFonts w:eastAsia="Times New Roman" w:cs="Times New Roman"/>
          <w:szCs w:val="24"/>
          <w:lang w:eastAsia="hr-HR"/>
        </w:rPr>
        <w:t>informaciju o održavanju Simpozija Naftalan 2024</w:t>
      </w:r>
      <w:r>
        <w:rPr>
          <w:rFonts w:eastAsia="Times New Roman" w:cs="Times New Roman"/>
          <w:szCs w:val="24"/>
          <w:lang w:eastAsia="hr-HR"/>
        </w:rPr>
        <w:t>.</w:t>
      </w:r>
    </w:p>
    <w:p w14:paraId="08EEB2FB" w14:textId="77777777" w:rsidR="00E43993" w:rsidRDefault="00E43993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CD6F4E" w14:textId="061322E6" w:rsidR="00E43993" w:rsidRDefault="00E43993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3F590E14" w14:textId="208A2134" w:rsidR="00E43993" w:rsidRDefault="00E43993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47. 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rehabilitaciju, održane 29. kolovoza 2024. godine.</w:t>
      </w:r>
    </w:p>
    <w:p w14:paraId="227BFD8A" w14:textId="77777777" w:rsidR="00E43993" w:rsidRDefault="00E43993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D1779F6" w14:textId="3F7578AA" w:rsidR="00E43993" w:rsidRDefault="00E43993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6.</w:t>
      </w:r>
    </w:p>
    <w:p w14:paraId="3D7E6AFE" w14:textId="20BE78B6" w:rsidR="00E43993" w:rsidRPr="00E43993" w:rsidRDefault="00E43993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>
        <w:t xml:space="preserve">jednoglasno podržavaju produljenje radnog odnosa Prim. Pere </w:t>
      </w:r>
      <w:proofErr w:type="spellStart"/>
      <w:r>
        <w:t>Vržogića</w:t>
      </w:r>
      <w:proofErr w:type="spellEnd"/>
      <w:r>
        <w:t xml:space="preserve">, </w:t>
      </w:r>
      <w:proofErr w:type="spellStart"/>
      <w:r>
        <w:t>dr.med</w:t>
      </w:r>
      <w:proofErr w:type="spellEnd"/>
      <w:r>
        <w:t>., nakon što navrši 65 godina života na 3 (tri) godine, odnosno do 68. godine života.</w:t>
      </w:r>
    </w:p>
    <w:p w14:paraId="0E4C0E63" w14:textId="77777777" w:rsidR="004F3ED2" w:rsidRDefault="004F3ED2" w:rsidP="005E6374">
      <w:pPr>
        <w:contextualSpacing/>
        <w:jc w:val="both"/>
      </w:pPr>
    </w:p>
    <w:p w14:paraId="32050D7B" w14:textId="77777777" w:rsidR="006F792D" w:rsidRDefault="006F792D" w:rsidP="005E6374">
      <w:pPr>
        <w:contextualSpacing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4BBE9A5F" w14:textId="6DD94421" w:rsidR="006F792D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56DEF71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530766">
        <w:t>d</w:t>
      </w:r>
      <w:r w:rsidR="0086349E" w:rsidRPr="002311E5">
        <w:t xml:space="preserve">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EC4C7" w14:textId="77777777" w:rsidR="002F2D26" w:rsidRDefault="002F2D26" w:rsidP="00A91003">
      <w:pPr>
        <w:spacing w:after="0" w:line="240" w:lineRule="auto"/>
      </w:pPr>
      <w:r>
        <w:separator/>
      </w:r>
    </w:p>
  </w:endnote>
  <w:endnote w:type="continuationSeparator" w:id="0">
    <w:p w14:paraId="022B6C48" w14:textId="77777777" w:rsidR="002F2D26" w:rsidRDefault="002F2D2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27456" w14:textId="77777777" w:rsidR="002F2D26" w:rsidRDefault="002F2D26" w:rsidP="00A91003">
      <w:pPr>
        <w:spacing w:after="0" w:line="240" w:lineRule="auto"/>
      </w:pPr>
      <w:r>
        <w:separator/>
      </w:r>
    </w:p>
  </w:footnote>
  <w:footnote w:type="continuationSeparator" w:id="0">
    <w:p w14:paraId="48F66BC4" w14:textId="77777777" w:rsidR="002F2D26" w:rsidRDefault="002F2D2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2F2D26"/>
    <w:rsid w:val="0030203B"/>
    <w:rsid w:val="003337C9"/>
    <w:rsid w:val="00385D93"/>
    <w:rsid w:val="00391F0C"/>
    <w:rsid w:val="003E2381"/>
    <w:rsid w:val="003E70C7"/>
    <w:rsid w:val="003F13FE"/>
    <w:rsid w:val="0041018A"/>
    <w:rsid w:val="00414A29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369C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93403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F5DC5"/>
    <w:rsid w:val="00E01CA7"/>
    <w:rsid w:val="00E1098C"/>
    <w:rsid w:val="00E11184"/>
    <w:rsid w:val="00E260CD"/>
    <w:rsid w:val="00E30FE2"/>
    <w:rsid w:val="00E43993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54</cp:revision>
  <cp:lastPrinted>2023-06-16T09:39:00Z</cp:lastPrinted>
  <dcterms:created xsi:type="dcterms:W3CDTF">2022-01-17T11:27:00Z</dcterms:created>
  <dcterms:modified xsi:type="dcterms:W3CDTF">2024-09-16T06:23:00Z</dcterms:modified>
</cp:coreProperties>
</file>