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3F7DD8F0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</w:p>
          <w:p w14:paraId="30B33AAF" w14:textId="77777777" w:rsidR="00B877F7" w:rsidRDefault="00B877F7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</w:pPr>
          </w:p>
          <w:p w14:paraId="17274227" w14:textId="43654BAB" w:rsidR="00B877F7" w:rsidRDefault="00B877F7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014B631" wp14:editId="559E2BD3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66DF14A1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3395763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B877F7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B877F7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7E4BF0D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B877F7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0E2965B8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31388B">
        <w:rPr>
          <w:rFonts w:eastAsia="Times New Roman" w:cs="Times New Roman"/>
          <w:szCs w:val="24"/>
        </w:rPr>
        <w:t>266</w:t>
      </w:r>
      <w:r w:rsidR="00690279">
        <w:rPr>
          <w:rFonts w:eastAsia="Times New Roman" w:cs="Times New Roman"/>
          <w:szCs w:val="24"/>
        </w:rPr>
        <w:t>/2</w:t>
      </w:r>
      <w:r w:rsidR="00CE15EE">
        <w:rPr>
          <w:rFonts w:eastAsia="Times New Roman" w:cs="Times New Roman"/>
          <w:szCs w:val="24"/>
        </w:rPr>
        <w:t>3</w:t>
      </w:r>
    </w:p>
    <w:p w14:paraId="364FC951" w14:textId="367E363B" w:rsidR="006D7156" w:rsidRPr="00261FE2" w:rsidRDefault="00CE15EE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D559B5">
        <w:rPr>
          <w:rFonts w:eastAsia="Times New Roman" w:cs="Times New Roman"/>
          <w:szCs w:val="24"/>
        </w:rPr>
        <w:t>dana 22</w:t>
      </w:r>
      <w:r w:rsidR="00C72703">
        <w:rPr>
          <w:rFonts w:eastAsia="Times New Roman" w:cs="Times New Roman"/>
          <w:szCs w:val="24"/>
        </w:rPr>
        <w:t xml:space="preserve">. </w:t>
      </w:r>
      <w:r w:rsidR="001455F1">
        <w:rPr>
          <w:rFonts w:eastAsia="Times New Roman" w:cs="Times New Roman"/>
          <w:szCs w:val="24"/>
        </w:rPr>
        <w:t>veljače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2E528B7A" w:rsidR="00F952C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</w:t>
      </w:r>
      <w:r w:rsidR="001455F1">
        <w:rPr>
          <w:rFonts w:eastAsia="Times New Roman" w:cs="Times New Roman"/>
          <w:szCs w:val="24"/>
        </w:rPr>
        <w:t>,</w:t>
      </w:r>
      <w:r w:rsidRPr="00261FE2">
        <w:rPr>
          <w:rFonts w:eastAsia="Times New Roman" w:cs="Times New Roman"/>
          <w:szCs w:val="24"/>
        </w:rPr>
        <w:t xml:space="preserve"> (</w:t>
      </w:r>
      <w:r w:rsidR="001455F1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Glasnik Zagrebačke županije</w:t>
      </w:r>
      <w:r w:rsidR="001455F1">
        <w:rPr>
          <w:rFonts w:eastAsia="Times New Roman" w:cs="Times New Roman"/>
          <w:szCs w:val="24"/>
        </w:rPr>
        <w:t>“</w:t>
      </w:r>
      <w:r w:rsidRPr="00261FE2">
        <w:rPr>
          <w:rFonts w:eastAsia="Times New Roman" w:cs="Times New Roman"/>
          <w:szCs w:val="24"/>
        </w:rPr>
        <w:t>, br</w:t>
      </w:r>
      <w:r w:rsidR="001455F1">
        <w:rPr>
          <w:rFonts w:eastAsia="Times New Roman" w:cs="Times New Roman"/>
          <w:szCs w:val="24"/>
        </w:rPr>
        <w:t>oj:</w:t>
      </w:r>
      <w:r w:rsidRPr="00261FE2">
        <w:rPr>
          <w:rFonts w:eastAsia="Times New Roman" w:cs="Times New Roman"/>
          <w:szCs w:val="24"/>
        </w:rPr>
        <w:t xml:space="preserve"> 14</w:t>
      </w:r>
      <w:r w:rsidR="005E3C46" w:rsidRPr="00261FE2">
        <w:rPr>
          <w:rFonts w:eastAsia="Times New Roman" w:cs="Times New Roman"/>
          <w:szCs w:val="24"/>
        </w:rPr>
        <w:t>/19</w:t>
      </w:r>
      <w:r w:rsidR="005646E2" w:rsidRPr="00261FE2">
        <w:rPr>
          <w:rFonts w:eastAsia="Times New Roman" w:cs="Times New Roman"/>
          <w:szCs w:val="24"/>
        </w:rPr>
        <w:t xml:space="preserve">, </w:t>
      </w:r>
      <w:r w:rsidR="00B93BEC" w:rsidRPr="00261FE2">
        <w:rPr>
          <w:rFonts w:eastAsia="Times New Roman" w:cs="Times New Roman"/>
          <w:szCs w:val="24"/>
        </w:rPr>
        <w:t>23/20</w:t>
      </w:r>
      <w:r w:rsidR="005646E2" w:rsidRPr="00261FE2">
        <w:rPr>
          <w:rFonts w:eastAsia="Times New Roman" w:cs="Times New Roman"/>
          <w:szCs w:val="24"/>
        </w:rPr>
        <w:t xml:space="preserve"> i 43/20</w:t>
      </w:r>
      <w:r w:rsidRPr="00261FE2">
        <w:rPr>
          <w:rFonts w:eastAsia="Times New Roman" w:cs="Times New Roman"/>
          <w:szCs w:val="24"/>
        </w:rPr>
        <w:t>), članka 6., 7. i 8.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U</w:t>
      </w:r>
      <w:r w:rsidRPr="00261FE2">
        <w:rPr>
          <w:rFonts w:eastAsia="Times New Roman" w:cs="Times New Roman"/>
          <w:szCs w:val="24"/>
        </w:rPr>
        <w:t>r.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35A5D59B" w14:textId="77777777" w:rsidR="00CE15EE" w:rsidRPr="00C72703" w:rsidRDefault="00CE15EE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5C8BA337" w:rsidR="00572190" w:rsidRDefault="00D559B5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21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35922E3D" w:rsidR="00A67EE0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140AE6DF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8C99A48" w14:textId="249F9D24" w:rsidR="00814D4F" w:rsidRDefault="00A67EE0" w:rsidP="00C72703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Naftalana, specijalne bolnice za medicinsku rehabilitaciju</w:t>
      </w:r>
      <w:r w:rsidR="003948BA">
        <w:rPr>
          <w:szCs w:val="24"/>
        </w:rPr>
        <w:t>,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Pr="00FE42E9">
        <w:rPr>
          <w:szCs w:val="24"/>
        </w:rPr>
        <w:t xml:space="preserve"> će se</w:t>
      </w:r>
      <w:r w:rsidR="00D559B5">
        <w:rPr>
          <w:szCs w:val="24"/>
        </w:rPr>
        <w:t>, radi žurnosti,</w:t>
      </w:r>
      <w:r w:rsidRPr="00FE42E9">
        <w:rPr>
          <w:szCs w:val="24"/>
        </w:rPr>
        <w:t xml:space="preserve"> dana </w:t>
      </w:r>
      <w:r w:rsidR="00D559B5">
        <w:rPr>
          <w:b/>
          <w:szCs w:val="24"/>
        </w:rPr>
        <w:t>23</w:t>
      </w:r>
      <w:r w:rsidR="00C72703">
        <w:rPr>
          <w:b/>
          <w:szCs w:val="24"/>
        </w:rPr>
        <w:t xml:space="preserve">. </w:t>
      </w:r>
      <w:r w:rsidR="001455F1">
        <w:rPr>
          <w:b/>
          <w:szCs w:val="24"/>
        </w:rPr>
        <w:t>veljače</w:t>
      </w:r>
      <w:r w:rsidRPr="008E1886">
        <w:rPr>
          <w:b/>
          <w:szCs w:val="24"/>
        </w:rPr>
        <w:t xml:space="preserve"> </w:t>
      </w:r>
      <w:r w:rsidR="00653F30">
        <w:rPr>
          <w:b/>
          <w:szCs w:val="24"/>
        </w:rPr>
        <w:t>202</w:t>
      </w:r>
      <w:r w:rsidR="00CE15EE">
        <w:rPr>
          <w:b/>
          <w:szCs w:val="24"/>
        </w:rPr>
        <w:t>3</w:t>
      </w:r>
      <w:r w:rsidR="00814D4F">
        <w:rPr>
          <w:b/>
          <w:szCs w:val="24"/>
        </w:rPr>
        <w:t xml:space="preserve">. godine </w:t>
      </w:r>
      <w:r w:rsidR="001455F1">
        <w:rPr>
          <w:b/>
          <w:szCs w:val="24"/>
        </w:rPr>
        <w:t>elektronskim putem</w:t>
      </w:r>
      <w:r w:rsidR="00814D4F" w:rsidRPr="003F7A27">
        <w:rPr>
          <w:szCs w:val="24"/>
        </w:rPr>
        <w:t>.</w:t>
      </w:r>
    </w:p>
    <w:p w14:paraId="6181832D" w14:textId="77777777" w:rsidR="001455F1" w:rsidRDefault="001455F1" w:rsidP="00C72703">
      <w:pPr>
        <w:pStyle w:val="Bezproreda"/>
        <w:ind w:firstLine="708"/>
        <w:jc w:val="both"/>
        <w:rPr>
          <w:szCs w:val="24"/>
        </w:rPr>
      </w:pPr>
    </w:p>
    <w:p w14:paraId="5AFD4D70" w14:textId="7AC5D517" w:rsidR="00CE15EE" w:rsidRPr="00C37675" w:rsidRDefault="00A67EE0" w:rsidP="008216AA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301C296E" w14:textId="4290B05B" w:rsidR="00572190" w:rsidRDefault="00A67EE0" w:rsidP="00D15AC6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43CA77C3" w14:textId="77777777" w:rsidR="00CE15EE" w:rsidRPr="00D15AC6" w:rsidRDefault="00CE15EE" w:rsidP="00D15AC6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7CD55591" w14:textId="47FAD16D" w:rsidR="0031388B" w:rsidRPr="00977DA0" w:rsidRDefault="0031388B" w:rsidP="0031388B">
      <w:pPr>
        <w:pStyle w:val="Bezproreda"/>
        <w:numPr>
          <w:ilvl w:val="0"/>
          <w:numId w:val="11"/>
        </w:numPr>
        <w:jc w:val="both"/>
        <w:rPr>
          <w:b/>
        </w:rPr>
      </w:pPr>
      <w:r w:rsidRPr="00977DA0">
        <w:rPr>
          <w:b/>
        </w:rPr>
        <w:t>Razmatranje i usvajanje Izvješća o ra</w:t>
      </w:r>
      <w:r>
        <w:rPr>
          <w:b/>
        </w:rPr>
        <w:t>du i poslovanju Naftalana u 2022</w:t>
      </w:r>
      <w:r w:rsidRPr="00977DA0">
        <w:rPr>
          <w:b/>
        </w:rPr>
        <w:t>. godini</w:t>
      </w:r>
    </w:p>
    <w:p w14:paraId="1F40875A" w14:textId="389A2AF1" w:rsidR="0031388B" w:rsidRDefault="0031388B" w:rsidP="0031388B">
      <w:pPr>
        <w:pStyle w:val="Bezproreda"/>
        <w:ind w:left="720"/>
        <w:jc w:val="both"/>
        <w:rPr>
          <w:b/>
        </w:rPr>
      </w:pPr>
      <w:r w:rsidRPr="00977DA0">
        <w:t>Izv</w:t>
      </w:r>
      <w:r>
        <w:t>jestiteljica: Milica Birk, dipl.oec., zamjenica ravnatelja</w:t>
      </w:r>
      <w:r w:rsidRPr="00977DA0">
        <w:rPr>
          <w:b/>
        </w:rPr>
        <w:t xml:space="preserve"> </w:t>
      </w:r>
    </w:p>
    <w:p w14:paraId="5943A153" w14:textId="1BF6013C" w:rsidR="0031388B" w:rsidRDefault="0031388B" w:rsidP="0031388B">
      <w:pPr>
        <w:pStyle w:val="Bezproreda"/>
        <w:numPr>
          <w:ilvl w:val="0"/>
          <w:numId w:val="11"/>
        </w:numPr>
        <w:jc w:val="both"/>
        <w:rPr>
          <w:b/>
        </w:rPr>
      </w:pPr>
      <w:r>
        <w:rPr>
          <w:b/>
        </w:rPr>
        <w:t xml:space="preserve">Razmatranje i donošenje Zaključka o prihvaćanju Izvješća o poduzetim </w:t>
      </w:r>
      <w:r>
        <w:rPr>
          <w:b/>
        </w:rPr>
        <w:t>i realiziranim mjerama kroz 2022</w:t>
      </w:r>
      <w:r>
        <w:rPr>
          <w:b/>
        </w:rPr>
        <w:t>. godinu za otklanjanje uzroka gubitka u poslovanju Naftalana, specijalne bolnice za medicinsku rehabilitaciju</w:t>
      </w:r>
    </w:p>
    <w:p w14:paraId="25EF3186" w14:textId="6E0B4E31" w:rsidR="00D559B5" w:rsidRDefault="0031388B" w:rsidP="0031388B">
      <w:pPr>
        <w:pStyle w:val="Bezproreda"/>
        <w:ind w:left="720"/>
        <w:jc w:val="both"/>
        <w:rPr>
          <w:b/>
        </w:rPr>
      </w:pPr>
      <w:r w:rsidRPr="00977DA0">
        <w:t>Izv</w:t>
      </w:r>
      <w:r>
        <w:t>jestiteljica: Milica Birk, dipl.oec., zamjenica ravnatelja</w:t>
      </w:r>
      <w:r w:rsidRPr="00977DA0">
        <w:rPr>
          <w:b/>
        </w:rPr>
        <w:t xml:space="preserve"> </w:t>
      </w:r>
    </w:p>
    <w:p w14:paraId="133A1E24" w14:textId="77777777" w:rsidR="00F968C9" w:rsidRDefault="00F968C9" w:rsidP="00F968C9">
      <w:pPr>
        <w:pStyle w:val="Bezproreda"/>
        <w:numPr>
          <w:ilvl w:val="0"/>
          <w:numId w:val="11"/>
        </w:numPr>
        <w:jc w:val="both"/>
        <w:rPr>
          <w:b/>
        </w:rPr>
      </w:pPr>
      <w:r>
        <w:rPr>
          <w:b/>
        </w:rPr>
        <w:t>Razmatranje i donošenje Odluke o prijedlogu pokrića gubitka Naftalana, specijalne bolnice za medicinsku rehabilitaciju</w:t>
      </w:r>
    </w:p>
    <w:p w14:paraId="1DC6264C" w14:textId="77777777" w:rsidR="00F968C9" w:rsidRDefault="00F968C9" w:rsidP="00F968C9">
      <w:pPr>
        <w:pStyle w:val="Bezproreda"/>
        <w:ind w:left="720"/>
        <w:jc w:val="both"/>
        <w:rPr>
          <w:b/>
        </w:rPr>
      </w:pPr>
      <w:r w:rsidRPr="00977DA0">
        <w:t>Izv</w:t>
      </w:r>
      <w:r>
        <w:t>jestiteljica: Milica Birk, dipl.oec., zamjenica ravnatelja</w:t>
      </w:r>
      <w:r w:rsidRPr="00977DA0">
        <w:rPr>
          <w:b/>
        </w:rPr>
        <w:t xml:space="preserve"> </w:t>
      </w:r>
    </w:p>
    <w:p w14:paraId="45082FA0" w14:textId="42DF3F38" w:rsidR="00C568E1" w:rsidRPr="003C5267" w:rsidRDefault="00C568E1" w:rsidP="00C568E1">
      <w:pPr>
        <w:pStyle w:val="Bezproreda"/>
        <w:numPr>
          <w:ilvl w:val="0"/>
          <w:numId w:val="11"/>
        </w:numPr>
        <w:jc w:val="both"/>
        <w:rPr>
          <w:szCs w:val="24"/>
        </w:rPr>
      </w:pPr>
      <w:r>
        <w:rPr>
          <w:b/>
        </w:rPr>
        <w:t xml:space="preserve">Razmatranje i donošenje </w:t>
      </w:r>
      <w:r>
        <w:rPr>
          <w:b/>
          <w:szCs w:val="24"/>
        </w:rPr>
        <w:t>Izvješća o izvršenju mjera iz Akcijskog plana antikorupcije Naftalana, specijalne bolnice za m</w:t>
      </w:r>
      <w:r>
        <w:rPr>
          <w:b/>
          <w:szCs w:val="24"/>
        </w:rPr>
        <w:t>edicinsku rehabilitaciju za 2022</w:t>
      </w:r>
      <w:r>
        <w:rPr>
          <w:b/>
          <w:szCs w:val="24"/>
        </w:rPr>
        <w:t xml:space="preserve">. godinu </w:t>
      </w:r>
    </w:p>
    <w:p w14:paraId="66A6873A" w14:textId="5501C874" w:rsidR="00C568E1" w:rsidRDefault="00C568E1" w:rsidP="00C568E1">
      <w:pPr>
        <w:pStyle w:val="Bezproreda"/>
        <w:ind w:left="720"/>
        <w:jc w:val="both"/>
        <w:rPr>
          <w:b/>
        </w:rPr>
      </w:pPr>
      <w:r w:rsidRPr="00977DA0">
        <w:t>Izv</w:t>
      </w:r>
      <w:r>
        <w:t>jestiteljica: Milica Birk, dipl.oec., zamjenica ravnatelja</w:t>
      </w:r>
      <w:r w:rsidRPr="00977DA0">
        <w:rPr>
          <w:b/>
        </w:rPr>
        <w:t xml:space="preserve"> </w:t>
      </w:r>
    </w:p>
    <w:p w14:paraId="3F15771E" w14:textId="7E4AA11C" w:rsidR="00C568E1" w:rsidRDefault="00C568E1" w:rsidP="00C568E1">
      <w:pPr>
        <w:pStyle w:val="Bezproreda"/>
        <w:numPr>
          <w:ilvl w:val="0"/>
          <w:numId w:val="11"/>
        </w:numPr>
        <w:rPr>
          <w:b/>
        </w:rPr>
      </w:pPr>
      <w:r>
        <w:rPr>
          <w:b/>
        </w:rPr>
        <w:t>Razmatranje i donošenje Odluke o donošenju Akcijskog plana antikorupcije Naftalana, specijalne bolnice za m</w:t>
      </w:r>
      <w:r>
        <w:rPr>
          <w:b/>
        </w:rPr>
        <w:t>edicinsku rehabilitaciju za 2023</w:t>
      </w:r>
      <w:r>
        <w:rPr>
          <w:b/>
        </w:rPr>
        <w:t>. godinu</w:t>
      </w:r>
    </w:p>
    <w:p w14:paraId="1475CD90" w14:textId="77777777" w:rsidR="00C568E1" w:rsidRDefault="00C568E1" w:rsidP="00C568E1">
      <w:pPr>
        <w:pStyle w:val="Bezproreda"/>
        <w:ind w:left="720"/>
        <w:jc w:val="both"/>
        <w:rPr>
          <w:b/>
        </w:rPr>
      </w:pPr>
      <w:bookmarkStart w:id="0" w:name="_GoBack"/>
      <w:bookmarkEnd w:id="0"/>
      <w:r w:rsidRPr="00977DA0">
        <w:t>Izv</w:t>
      </w:r>
      <w:r>
        <w:t>jestiteljica: Milica Birk, dipl.oec., zamjenica ravnatelja</w:t>
      </w:r>
      <w:r w:rsidRPr="00977DA0">
        <w:rPr>
          <w:b/>
        </w:rPr>
        <w:t xml:space="preserve"> </w:t>
      </w:r>
    </w:p>
    <w:p w14:paraId="01EA0C53" w14:textId="51A2D375" w:rsidR="00F968C9" w:rsidRDefault="00F968C9" w:rsidP="00C568E1">
      <w:pPr>
        <w:pStyle w:val="Bezproreda"/>
        <w:ind w:left="720"/>
        <w:jc w:val="both"/>
        <w:rPr>
          <w:b/>
        </w:rPr>
      </w:pPr>
    </w:p>
    <w:p w14:paraId="52FC2496" w14:textId="66DA85F0" w:rsidR="001455F1" w:rsidRPr="008216AA" w:rsidRDefault="001455F1" w:rsidP="008216AA">
      <w:pPr>
        <w:pStyle w:val="Bezproreda"/>
        <w:jc w:val="both"/>
        <w:rPr>
          <w:b/>
        </w:rPr>
      </w:pPr>
    </w:p>
    <w:p w14:paraId="1F4A39EC" w14:textId="54CCE1B8" w:rsidR="00F952C3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>Predsjednica  Upravnog vijeća:</w:t>
      </w:r>
    </w:p>
    <w:p w14:paraId="58181386" w14:textId="510F3FF1" w:rsidR="00C72703" w:rsidRPr="008216AA" w:rsidRDefault="00F952C3" w:rsidP="008216AA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 xml:space="preserve">Žaklin Acinger-Rogić, dr.vet.med. </w:t>
      </w:r>
    </w:p>
    <w:p w14:paraId="4A5FC606" w14:textId="77777777" w:rsidR="008216AA" w:rsidRDefault="008216AA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12330552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Žaklin Acinger-Rogić, dr.vet.med.,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hyperlink r:id="rId8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zaklin.petpet@gmail.com</w:t>
        </w:r>
      </w:hyperlink>
    </w:p>
    <w:p w14:paraId="366947C4" w14:textId="59268F7B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Zlatko Herček,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  <w:hyperlink r:id="rId9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zlatko.hercek1@gmail.com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361BA48E" w14:textId="14781773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  <w:hyperlink r:id="rId10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darko.bistricki52@gmail.com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6B26DF6" w14:textId="65C224C0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  <w:hyperlink r:id="rId11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stjepan.klak.hss@gmail.com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77777777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Hlupić, dr.med., članica, </w:t>
      </w:r>
      <w:hyperlink r:id="rId12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jasminka.hlupic@miz.hr</w:t>
        </w:r>
      </w:hyperlink>
      <w:r w:rsidRPr="000C6B13">
        <w:rPr>
          <w:rFonts w:eastAsia="Times New Roman" w:cs="Times New Roman"/>
          <w:sz w:val="20"/>
          <w:szCs w:val="20"/>
        </w:rPr>
        <w:t xml:space="preserve">, 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5CAA23C6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Bahlen Kramar, dr.med., članica, </w:t>
      </w:r>
      <w:hyperlink r:id="rId13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melita.bk7@gmail.com</w:t>
        </w:r>
      </w:hyperlink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4D285E63" w14:textId="77777777" w:rsidR="004438A4" w:rsidRPr="000C6B13" w:rsidRDefault="004438A4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  <w:hyperlink r:id="rId14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grgic-grgic88@hotmail.com</w:t>
        </w:r>
      </w:hyperlink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20B9DA4D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lastRenderedPageBreak/>
        <w:t xml:space="preserve">Goran Maričić, dr.med., ravnatelj SB Naftalan, </w:t>
      </w:r>
    </w:p>
    <w:p w14:paraId="14F889C0" w14:textId="77777777" w:rsidR="006D7156" w:rsidRPr="000C6B13" w:rsidRDefault="00B93BEC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Birk, dipl.oec.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Vukošić </w:t>
      </w:r>
      <w:r w:rsidR="001E022A" w:rsidRPr="000C6B13">
        <w:rPr>
          <w:rFonts w:eastAsia="Times New Roman" w:cs="Times New Roman"/>
          <w:sz w:val="20"/>
          <w:szCs w:val="20"/>
        </w:rPr>
        <w:t>Paher, dipl.iur.,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5AB7618C" w:rsidR="006D7156" w:rsidRPr="000C6B13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Snježana Brući, mag.med.techn.,pomoćnica ravnatelja za sestrinstvo</w:t>
      </w:r>
    </w:p>
    <w:p w14:paraId="3A65DB1A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77777777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</w:p>
    <w:sectPr w:rsidR="006F6EBA" w:rsidRPr="00583F1D" w:rsidSect="007A2E93">
      <w:footerReference w:type="default" r:id="rId15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66C569" w14:textId="77777777" w:rsidR="007D3BCD" w:rsidRDefault="007D3BCD" w:rsidP="00690279">
      <w:pPr>
        <w:spacing w:after="0" w:line="240" w:lineRule="auto"/>
      </w:pPr>
      <w:r>
        <w:separator/>
      </w:r>
    </w:p>
  </w:endnote>
  <w:endnote w:type="continuationSeparator" w:id="0">
    <w:p w14:paraId="2E13A060" w14:textId="77777777" w:rsidR="007D3BCD" w:rsidRDefault="007D3BCD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</w:rPr>
      <w:id w:val="940648306"/>
      <w:docPartObj>
        <w:docPartGallery w:val="Page Numbers (Bottom of Page)"/>
        <w:docPartUnique/>
      </w:docPartObj>
    </w:sdtPr>
    <w:sdtEndPr/>
    <w:sdtContent>
      <w:p w14:paraId="68B77D35" w14:textId="0C7558F7" w:rsidR="00690279" w:rsidRPr="00690279" w:rsidRDefault="00690279">
        <w:pPr>
          <w:pStyle w:val="Podnoje"/>
          <w:jc w:val="right"/>
          <w:rPr>
            <w:sz w:val="22"/>
          </w:rPr>
        </w:pPr>
        <w:r w:rsidRPr="00690279">
          <w:rPr>
            <w:sz w:val="22"/>
          </w:rPr>
          <w:fldChar w:fldCharType="begin"/>
        </w:r>
        <w:r w:rsidRPr="00690279">
          <w:rPr>
            <w:sz w:val="22"/>
          </w:rPr>
          <w:instrText>PAGE   \* MERGEFORMAT</w:instrText>
        </w:r>
        <w:r w:rsidRPr="00690279">
          <w:rPr>
            <w:sz w:val="22"/>
          </w:rPr>
          <w:fldChar w:fldCharType="separate"/>
        </w:r>
        <w:r w:rsidR="00C568E1">
          <w:rPr>
            <w:noProof/>
            <w:sz w:val="22"/>
          </w:rPr>
          <w:t>2</w:t>
        </w:r>
        <w:r w:rsidRPr="00690279">
          <w:rPr>
            <w:sz w:val="22"/>
          </w:rP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A2A480" w14:textId="77777777" w:rsidR="007D3BCD" w:rsidRDefault="007D3BCD" w:rsidP="00690279">
      <w:pPr>
        <w:spacing w:after="0" w:line="240" w:lineRule="auto"/>
      </w:pPr>
      <w:r>
        <w:separator/>
      </w:r>
    </w:p>
  </w:footnote>
  <w:footnote w:type="continuationSeparator" w:id="0">
    <w:p w14:paraId="3C96460B" w14:textId="77777777" w:rsidR="007D3BCD" w:rsidRDefault="007D3BCD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A2A28A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156"/>
    <w:rsid w:val="00003D8E"/>
    <w:rsid w:val="0001755A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8249F"/>
    <w:rsid w:val="00093AFA"/>
    <w:rsid w:val="00097BFD"/>
    <w:rsid w:val="000B0683"/>
    <w:rsid w:val="000B1AF4"/>
    <w:rsid w:val="000C6B13"/>
    <w:rsid w:val="000D37CE"/>
    <w:rsid w:val="000E4026"/>
    <w:rsid w:val="000E596B"/>
    <w:rsid w:val="000F34DA"/>
    <w:rsid w:val="00100016"/>
    <w:rsid w:val="00103484"/>
    <w:rsid w:val="001048D7"/>
    <w:rsid w:val="00107E8D"/>
    <w:rsid w:val="00130B09"/>
    <w:rsid w:val="001455F1"/>
    <w:rsid w:val="00163D62"/>
    <w:rsid w:val="001B4F80"/>
    <w:rsid w:val="001B5108"/>
    <w:rsid w:val="001E022A"/>
    <w:rsid w:val="001E54EA"/>
    <w:rsid w:val="001F1827"/>
    <w:rsid w:val="002034B7"/>
    <w:rsid w:val="00230F26"/>
    <w:rsid w:val="00231DB5"/>
    <w:rsid w:val="00236311"/>
    <w:rsid w:val="0023783F"/>
    <w:rsid w:val="00242BEF"/>
    <w:rsid w:val="002601AC"/>
    <w:rsid w:val="002616BA"/>
    <w:rsid w:val="00261FE2"/>
    <w:rsid w:val="00263F0F"/>
    <w:rsid w:val="00272E1C"/>
    <w:rsid w:val="002743DB"/>
    <w:rsid w:val="00275FF9"/>
    <w:rsid w:val="002C10AC"/>
    <w:rsid w:val="002C2405"/>
    <w:rsid w:val="002C6283"/>
    <w:rsid w:val="002C7F06"/>
    <w:rsid w:val="002E56A2"/>
    <w:rsid w:val="0030203B"/>
    <w:rsid w:val="00306E52"/>
    <w:rsid w:val="0031388B"/>
    <w:rsid w:val="00316D07"/>
    <w:rsid w:val="003839F6"/>
    <w:rsid w:val="00391F0C"/>
    <w:rsid w:val="003948BA"/>
    <w:rsid w:val="003C227A"/>
    <w:rsid w:val="003C5E37"/>
    <w:rsid w:val="003D0E34"/>
    <w:rsid w:val="003E17F0"/>
    <w:rsid w:val="003E2381"/>
    <w:rsid w:val="003E70C7"/>
    <w:rsid w:val="003F13FE"/>
    <w:rsid w:val="0041018A"/>
    <w:rsid w:val="004438A4"/>
    <w:rsid w:val="00451428"/>
    <w:rsid w:val="00456C26"/>
    <w:rsid w:val="00463C3F"/>
    <w:rsid w:val="00474273"/>
    <w:rsid w:val="004808EF"/>
    <w:rsid w:val="004A1379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E3C46"/>
    <w:rsid w:val="006123BB"/>
    <w:rsid w:val="00614646"/>
    <w:rsid w:val="0062046C"/>
    <w:rsid w:val="00630067"/>
    <w:rsid w:val="0063029F"/>
    <w:rsid w:val="00631481"/>
    <w:rsid w:val="006359D1"/>
    <w:rsid w:val="00653F30"/>
    <w:rsid w:val="006608FD"/>
    <w:rsid w:val="00686FD9"/>
    <w:rsid w:val="00690279"/>
    <w:rsid w:val="00692F48"/>
    <w:rsid w:val="006A193D"/>
    <w:rsid w:val="006C5DCB"/>
    <w:rsid w:val="006D4FF8"/>
    <w:rsid w:val="006D7156"/>
    <w:rsid w:val="006E3D98"/>
    <w:rsid w:val="006F6EBA"/>
    <w:rsid w:val="00761199"/>
    <w:rsid w:val="007765A9"/>
    <w:rsid w:val="00795A5F"/>
    <w:rsid w:val="007A0736"/>
    <w:rsid w:val="007D3BCD"/>
    <w:rsid w:val="007D7D1C"/>
    <w:rsid w:val="007E43DA"/>
    <w:rsid w:val="007F302B"/>
    <w:rsid w:val="007F4C9B"/>
    <w:rsid w:val="007F79F5"/>
    <w:rsid w:val="00801FF6"/>
    <w:rsid w:val="00807DCA"/>
    <w:rsid w:val="00814D4F"/>
    <w:rsid w:val="00815B85"/>
    <w:rsid w:val="008216AA"/>
    <w:rsid w:val="00823964"/>
    <w:rsid w:val="00854522"/>
    <w:rsid w:val="00860C46"/>
    <w:rsid w:val="00873E1E"/>
    <w:rsid w:val="00897566"/>
    <w:rsid w:val="008B0408"/>
    <w:rsid w:val="008D19C6"/>
    <w:rsid w:val="008E1886"/>
    <w:rsid w:val="008E2604"/>
    <w:rsid w:val="008E5F05"/>
    <w:rsid w:val="008E664B"/>
    <w:rsid w:val="008F7912"/>
    <w:rsid w:val="00903303"/>
    <w:rsid w:val="009209A0"/>
    <w:rsid w:val="00926B66"/>
    <w:rsid w:val="009317F3"/>
    <w:rsid w:val="00937C5F"/>
    <w:rsid w:val="00941C51"/>
    <w:rsid w:val="00951586"/>
    <w:rsid w:val="00954BBB"/>
    <w:rsid w:val="0099661E"/>
    <w:rsid w:val="009A6C76"/>
    <w:rsid w:val="009C4A3A"/>
    <w:rsid w:val="009C7C0C"/>
    <w:rsid w:val="009D0DD0"/>
    <w:rsid w:val="009D6AAA"/>
    <w:rsid w:val="009D7467"/>
    <w:rsid w:val="009E7C90"/>
    <w:rsid w:val="00A20491"/>
    <w:rsid w:val="00A2241C"/>
    <w:rsid w:val="00A25F26"/>
    <w:rsid w:val="00A30BA3"/>
    <w:rsid w:val="00A41CAE"/>
    <w:rsid w:val="00A5117E"/>
    <w:rsid w:val="00A55502"/>
    <w:rsid w:val="00A55A51"/>
    <w:rsid w:val="00A67EE0"/>
    <w:rsid w:val="00A77E89"/>
    <w:rsid w:val="00A849E6"/>
    <w:rsid w:val="00A90753"/>
    <w:rsid w:val="00A915FC"/>
    <w:rsid w:val="00A9184C"/>
    <w:rsid w:val="00A97866"/>
    <w:rsid w:val="00AA3E40"/>
    <w:rsid w:val="00AC4446"/>
    <w:rsid w:val="00AD5813"/>
    <w:rsid w:val="00B02438"/>
    <w:rsid w:val="00B029A6"/>
    <w:rsid w:val="00B16FC9"/>
    <w:rsid w:val="00B20D99"/>
    <w:rsid w:val="00B26907"/>
    <w:rsid w:val="00B31EB9"/>
    <w:rsid w:val="00B348C3"/>
    <w:rsid w:val="00B43771"/>
    <w:rsid w:val="00B47D5F"/>
    <w:rsid w:val="00B70746"/>
    <w:rsid w:val="00B767DA"/>
    <w:rsid w:val="00B877F7"/>
    <w:rsid w:val="00B93BEC"/>
    <w:rsid w:val="00BA2D8A"/>
    <w:rsid w:val="00BA7894"/>
    <w:rsid w:val="00BB0072"/>
    <w:rsid w:val="00BB7C35"/>
    <w:rsid w:val="00BC5B1E"/>
    <w:rsid w:val="00BD48E3"/>
    <w:rsid w:val="00BD5379"/>
    <w:rsid w:val="00C0546D"/>
    <w:rsid w:val="00C30A1A"/>
    <w:rsid w:val="00C37F47"/>
    <w:rsid w:val="00C5583C"/>
    <w:rsid w:val="00C568E1"/>
    <w:rsid w:val="00C72703"/>
    <w:rsid w:val="00C8763C"/>
    <w:rsid w:val="00CA6CBC"/>
    <w:rsid w:val="00CB4271"/>
    <w:rsid w:val="00CC5266"/>
    <w:rsid w:val="00CE15EE"/>
    <w:rsid w:val="00CE420B"/>
    <w:rsid w:val="00D018F6"/>
    <w:rsid w:val="00D15AC6"/>
    <w:rsid w:val="00D172CF"/>
    <w:rsid w:val="00D205B8"/>
    <w:rsid w:val="00D21895"/>
    <w:rsid w:val="00D22B6A"/>
    <w:rsid w:val="00D24442"/>
    <w:rsid w:val="00D41133"/>
    <w:rsid w:val="00D4786E"/>
    <w:rsid w:val="00D51260"/>
    <w:rsid w:val="00D559B5"/>
    <w:rsid w:val="00D852D5"/>
    <w:rsid w:val="00DA7332"/>
    <w:rsid w:val="00DA7F0B"/>
    <w:rsid w:val="00DC5179"/>
    <w:rsid w:val="00DD009D"/>
    <w:rsid w:val="00DD27A5"/>
    <w:rsid w:val="00E01CA7"/>
    <w:rsid w:val="00E260CD"/>
    <w:rsid w:val="00E30FE2"/>
    <w:rsid w:val="00E41460"/>
    <w:rsid w:val="00E526CC"/>
    <w:rsid w:val="00E530C6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1932"/>
    <w:rsid w:val="00F26E84"/>
    <w:rsid w:val="00F40B53"/>
    <w:rsid w:val="00F4520F"/>
    <w:rsid w:val="00F50EC8"/>
    <w:rsid w:val="00F52095"/>
    <w:rsid w:val="00F70E67"/>
    <w:rsid w:val="00F70EDD"/>
    <w:rsid w:val="00F80E26"/>
    <w:rsid w:val="00F82117"/>
    <w:rsid w:val="00F82202"/>
    <w:rsid w:val="00F94443"/>
    <w:rsid w:val="00F952C3"/>
    <w:rsid w:val="00F967AC"/>
    <w:rsid w:val="00F968C9"/>
    <w:rsid w:val="00F9720D"/>
    <w:rsid w:val="00FA15E9"/>
    <w:rsid w:val="00FB1922"/>
    <w:rsid w:val="00FE549F"/>
    <w:rsid w:val="00F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lin.petpet@gmail.com" TargetMode="External"/><Relationship Id="rId13" Type="http://schemas.openxmlformats.org/officeDocument/2006/relationships/hyperlink" Target="mailto:melita.bk7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jasminka.hlupic@miz.h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jepan.klak.hss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darko.bistricki52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latko.hercek1@gmail.com" TargetMode="External"/><Relationship Id="rId14" Type="http://schemas.openxmlformats.org/officeDocument/2006/relationships/hyperlink" Target="mailto:grgic-grgic88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Tea Vukošić Paher</cp:lastModifiedBy>
  <cp:revision>2</cp:revision>
  <cp:lastPrinted>2023-02-22T09:39:00Z</cp:lastPrinted>
  <dcterms:created xsi:type="dcterms:W3CDTF">2023-02-22T10:09:00Z</dcterms:created>
  <dcterms:modified xsi:type="dcterms:W3CDTF">2023-02-22T10:09:00Z</dcterms:modified>
</cp:coreProperties>
</file>